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56" w:rsidRDefault="002A14B6" w:rsidP="00004295">
      <w:pPr>
        <w:pStyle w:val="a3"/>
        <w:spacing w:before="87" w:line="122" w:lineRule="exact"/>
        <w:ind w:left="4533"/>
        <w:rPr>
          <w:w w:val="105"/>
          <w:sz w:val="16"/>
          <w:szCs w:val="16"/>
        </w:rPr>
      </w:pPr>
      <w:r w:rsidRPr="00004295">
        <w:rPr>
          <w:spacing w:val="-1"/>
          <w:w w:val="105"/>
          <w:sz w:val="16"/>
          <w:szCs w:val="16"/>
        </w:rPr>
        <w:t>Приложение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</w:t>
      </w:r>
    </w:p>
    <w:p w:rsidR="00004295" w:rsidRPr="00004295" w:rsidRDefault="00004295" w:rsidP="00004295">
      <w:pPr>
        <w:pStyle w:val="a3"/>
        <w:spacing w:before="87" w:line="122" w:lineRule="exact"/>
        <w:ind w:left="4533"/>
        <w:rPr>
          <w:sz w:val="16"/>
          <w:szCs w:val="16"/>
        </w:rPr>
      </w:pPr>
    </w:p>
    <w:p w:rsidR="00C87F56" w:rsidRPr="00004295" w:rsidRDefault="002A14B6" w:rsidP="00004295">
      <w:pPr>
        <w:pStyle w:val="a3"/>
        <w:spacing w:line="120" w:lineRule="exact"/>
        <w:ind w:left="4533"/>
        <w:rPr>
          <w:sz w:val="16"/>
          <w:szCs w:val="16"/>
        </w:rPr>
      </w:pPr>
      <w:r w:rsidRPr="00004295">
        <w:rPr>
          <w:sz w:val="16"/>
          <w:szCs w:val="16"/>
        </w:rPr>
        <w:t>к</w:t>
      </w:r>
      <w:r w:rsidRPr="00004295">
        <w:rPr>
          <w:spacing w:val="8"/>
          <w:sz w:val="16"/>
          <w:szCs w:val="16"/>
        </w:rPr>
        <w:t xml:space="preserve"> </w:t>
      </w:r>
      <w:r w:rsidR="0024788E">
        <w:rPr>
          <w:sz w:val="16"/>
          <w:szCs w:val="16"/>
        </w:rPr>
        <w:t>Р</w:t>
      </w:r>
      <w:bookmarkStart w:id="0" w:name="_GoBack"/>
      <w:bookmarkEnd w:id="0"/>
      <w:r w:rsidRPr="00004295">
        <w:rPr>
          <w:sz w:val="16"/>
          <w:szCs w:val="16"/>
        </w:rPr>
        <w:t>ешению</w:t>
      </w:r>
      <w:r w:rsidRPr="00004295">
        <w:rPr>
          <w:spacing w:val="44"/>
          <w:sz w:val="16"/>
          <w:szCs w:val="16"/>
        </w:rPr>
        <w:t xml:space="preserve"> </w:t>
      </w:r>
      <w:r w:rsidRPr="00004295">
        <w:rPr>
          <w:sz w:val="16"/>
          <w:szCs w:val="16"/>
        </w:rPr>
        <w:t>Совета</w:t>
      </w:r>
      <w:r w:rsidRPr="00004295">
        <w:rPr>
          <w:spacing w:val="9"/>
          <w:sz w:val="16"/>
          <w:szCs w:val="16"/>
        </w:rPr>
        <w:t xml:space="preserve"> </w:t>
      </w:r>
      <w:r w:rsidRPr="00004295">
        <w:rPr>
          <w:sz w:val="16"/>
          <w:szCs w:val="16"/>
        </w:rPr>
        <w:t>депутатов</w:t>
      </w:r>
      <w:r w:rsidRPr="00004295">
        <w:rPr>
          <w:spacing w:val="7"/>
          <w:sz w:val="16"/>
          <w:szCs w:val="16"/>
        </w:rPr>
        <w:t xml:space="preserve"> </w:t>
      </w:r>
      <w:r w:rsidR="00004295">
        <w:rPr>
          <w:sz w:val="16"/>
          <w:szCs w:val="16"/>
        </w:rPr>
        <w:t>Усть-Б</w:t>
      </w:r>
      <w:r w:rsidRPr="00004295">
        <w:rPr>
          <w:sz w:val="16"/>
          <w:szCs w:val="16"/>
        </w:rPr>
        <w:t>агарякского</w:t>
      </w:r>
      <w:r w:rsidRPr="00004295">
        <w:rPr>
          <w:spacing w:val="10"/>
          <w:sz w:val="16"/>
          <w:szCs w:val="16"/>
        </w:rPr>
        <w:t xml:space="preserve"> </w:t>
      </w:r>
      <w:r w:rsidRPr="00004295">
        <w:rPr>
          <w:sz w:val="16"/>
          <w:szCs w:val="16"/>
        </w:rPr>
        <w:t>сельского</w:t>
      </w:r>
      <w:r w:rsidRPr="00004295">
        <w:rPr>
          <w:spacing w:val="10"/>
          <w:sz w:val="16"/>
          <w:szCs w:val="16"/>
        </w:rPr>
        <w:t xml:space="preserve"> </w:t>
      </w:r>
      <w:r w:rsidRPr="00004295">
        <w:rPr>
          <w:sz w:val="16"/>
          <w:szCs w:val="16"/>
        </w:rPr>
        <w:t>поселения</w:t>
      </w:r>
    </w:p>
    <w:p w:rsidR="00004295" w:rsidRDefault="002A14B6" w:rsidP="00004295">
      <w:pPr>
        <w:pStyle w:val="a3"/>
        <w:spacing w:line="364" w:lineRule="auto"/>
        <w:ind w:left="4579" w:right="1642" w:hanging="47"/>
        <w:rPr>
          <w:w w:val="105"/>
          <w:sz w:val="16"/>
          <w:szCs w:val="16"/>
        </w:rPr>
      </w:pPr>
      <w:r w:rsidRPr="00004295">
        <w:rPr>
          <w:spacing w:val="-1"/>
          <w:w w:val="105"/>
          <w:sz w:val="16"/>
          <w:szCs w:val="16"/>
        </w:rPr>
        <w:t>«О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бюджете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Усть-Багарякского</w:t>
      </w:r>
      <w:r w:rsidRPr="00004295">
        <w:rPr>
          <w:spacing w:val="-4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сельского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spacing w:val="-1"/>
          <w:w w:val="105"/>
          <w:sz w:val="16"/>
          <w:szCs w:val="16"/>
        </w:rPr>
        <w:t>поселения</w:t>
      </w:r>
      <w:r w:rsidRPr="00004295">
        <w:rPr>
          <w:spacing w:val="-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на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2023</w:t>
      </w:r>
      <w:r w:rsidRPr="00004295">
        <w:rPr>
          <w:spacing w:val="-5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год</w:t>
      </w:r>
      <w:r w:rsidRPr="00004295">
        <w:rPr>
          <w:spacing w:val="-26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и</w:t>
      </w:r>
      <w:r w:rsidRPr="00004295">
        <w:rPr>
          <w:spacing w:val="-3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на</w:t>
      </w:r>
      <w:r w:rsidRPr="00004295">
        <w:rPr>
          <w:spacing w:val="-1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плановый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период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2024 и</w:t>
      </w:r>
      <w:r w:rsidRPr="00004295">
        <w:rPr>
          <w:spacing w:val="-2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2025</w:t>
      </w:r>
      <w:r w:rsidRPr="00004295">
        <w:rPr>
          <w:spacing w:val="-1"/>
          <w:w w:val="105"/>
          <w:sz w:val="16"/>
          <w:szCs w:val="16"/>
        </w:rPr>
        <w:t xml:space="preserve"> </w:t>
      </w:r>
      <w:r w:rsidRPr="00004295">
        <w:rPr>
          <w:w w:val="105"/>
          <w:sz w:val="16"/>
          <w:szCs w:val="16"/>
        </w:rPr>
        <w:t>годов»</w:t>
      </w:r>
      <w:r w:rsidR="00004295">
        <w:rPr>
          <w:w w:val="105"/>
          <w:sz w:val="16"/>
          <w:szCs w:val="16"/>
        </w:rPr>
        <w:t xml:space="preserve"> </w:t>
      </w:r>
    </w:p>
    <w:p w:rsidR="00004295" w:rsidRPr="00004295" w:rsidRDefault="00004295" w:rsidP="00004295">
      <w:pPr>
        <w:pStyle w:val="a3"/>
        <w:spacing w:line="364" w:lineRule="auto"/>
        <w:ind w:left="4579" w:right="1642" w:hanging="47"/>
        <w:rPr>
          <w:w w:val="105"/>
          <w:sz w:val="16"/>
          <w:szCs w:val="16"/>
        </w:rPr>
      </w:pPr>
      <w:r>
        <w:rPr>
          <w:w w:val="105"/>
          <w:sz w:val="16"/>
          <w:szCs w:val="16"/>
        </w:rPr>
        <w:t xml:space="preserve"> от «</w:t>
      </w:r>
      <w:r w:rsidR="008B27DD">
        <w:rPr>
          <w:w w:val="105"/>
          <w:sz w:val="16"/>
          <w:szCs w:val="16"/>
        </w:rPr>
        <w:t>20</w:t>
      </w:r>
      <w:r>
        <w:rPr>
          <w:w w:val="105"/>
          <w:sz w:val="16"/>
          <w:szCs w:val="16"/>
        </w:rPr>
        <w:t xml:space="preserve">» </w:t>
      </w:r>
      <w:r w:rsidR="008B27DD">
        <w:rPr>
          <w:w w:val="105"/>
          <w:sz w:val="16"/>
          <w:szCs w:val="16"/>
        </w:rPr>
        <w:t xml:space="preserve">12. </w:t>
      </w:r>
      <w:r>
        <w:rPr>
          <w:w w:val="105"/>
          <w:sz w:val="16"/>
          <w:szCs w:val="16"/>
        </w:rPr>
        <w:t xml:space="preserve">2022 года  № </w:t>
      </w:r>
      <w:r w:rsidR="008B27DD">
        <w:rPr>
          <w:w w:val="105"/>
          <w:sz w:val="16"/>
          <w:szCs w:val="16"/>
        </w:rPr>
        <w:t>21</w:t>
      </w:r>
    </w:p>
    <w:p w:rsidR="00C87F56" w:rsidRDefault="00C87F56" w:rsidP="00004295">
      <w:pPr>
        <w:pStyle w:val="a3"/>
        <w:spacing w:line="20" w:lineRule="exact"/>
        <w:ind w:left="4719"/>
        <w:rPr>
          <w:sz w:val="2"/>
        </w:rPr>
      </w:pPr>
    </w:p>
    <w:p w:rsidR="00C87F56" w:rsidRDefault="00C87F56">
      <w:pPr>
        <w:pStyle w:val="a3"/>
        <w:rPr>
          <w:sz w:val="20"/>
        </w:rPr>
      </w:pPr>
    </w:p>
    <w:p w:rsidR="00C87F56" w:rsidRDefault="00C87F56">
      <w:pPr>
        <w:pStyle w:val="a3"/>
        <w:spacing w:before="7"/>
        <w:rPr>
          <w:sz w:val="18"/>
        </w:rPr>
      </w:pPr>
    </w:p>
    <w:p w:rsidR="00C87F56" w:rsidRDefault="002A14B6">
      <w:pPr>
        <w:pStyle w:val="a4"/>
        <w:spacing w:before="97" w:line="249" w:lineRule="auto"/>
        <w:ind w:right="2375"/>
      </w:pPr>
      <w:r>
        <w:t>Распределение</w:t>
      </w:r>
      <w:r>
        <w:rPr>
          <w:spacing w:val="8"/>
        </w:rPr>
        <w:t xml:space="preserve"> </w:t>
      </w:r>
      <w:r>
        <w:t>бюджетных</w:t>
      </w:r>
      <w:r>
        <w:rPr>
          <w:spacing w:val="10"/>
        </w:rPr>
        <w:t xml:space="preserve"> </w:t>
      </w:r>
      <w:r>
        <w:t>ассигнований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разделам,</w:t>
      </w:r>
      <w:r>
        <w:rPr>
          <w:spacing w:val="10"/>
        </w:rPr>
        <w:t xml:space="preserve"> </w:t>
      </w:r>
      <w:r>
        <w:t>подразделам,</w:t>
      </w:r>
      <w:r>
        <w:rPr>
          <w:spacing w:val="10"/>
        </w:rPr>
        <w:t xml:space="preserve"> </w:t>
      </w:r>
      <w:r>
        <w:t>целевым</w:t>
      </w:r>
      <w:r>
        <w:rPr>
          <w:spacing w:val="13"/>
        </w:rPr>
        <w:t xml:space="preserve"> </w:t>
      </w:r>
      <w:r>
        <w:t>статьям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группам</w:t>
      </w:r>
      <w:r>
        <w:rPr>
          <w:spacing w:val="10"/>
        </w:rPr>
        <w:t xml:space="preserve"> </w:t>
      </w:r>
      <w:r>
        <w:t>(группам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подгруппам)</w:t>
      </w:r>
      <w:r>
        <w:rPr>
          <w:spacing w:val="9"/>
        </w:rPr>
        <w:t xml:space="preserve"> </w:t>
      </w:r>
      <w:r>
        <w:t>видов</w:t>
      </w:r>
      <w:r>
        <w:rPr>
          <w:spacing w:val="8"/>
        </w:rPr>
        <w:t xml:space="preserve"> </w:t>
      </w:r>
      <w:r>
        <w:t>расходов</w:t>
      </w:r>
      <w:r>
        <w:rPr>
          <w:spacing w:val="9"/>
        </w:rPr>
        <w:t xml:space="preserve"> </w:t>
      </w:r>
      <w:r>
        <w:t>классификации</w:t>
      </w:r>
      <w:r>
        <w:rPr>
          <w:spacing w:val="8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бюджетов на</w:t>
      </w:r>
      <w:r>
        <w:rPr>
          <w:spacing w:val="-1"/>
        </w:rPr>
        <w:t xml:space="preserve"> </w:t>
      </w:r>
      <w:r>
        <w:t>2023 год</w:t>
      </w:r>
    </w:p>
    <w:p w:rsidR="00C87F56" w:rsidRDefault="002A14B6">
      <w:pPr>
        <w:pStyle w:val="a4"/>
        <w:spacing w:after="3"/>
        <w:ind w:left="7025"/>
      </w:pPr>
      <w:r>
        <w:t>тыс.</w:t>
      </w:r>
      <w:r w:rsidR="00004295">
        <w:t xml:space="preserve"> </w:t>
      </w:r>
      <w:r>
        <w:t>руб.</w:t>
      </w: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636"/>
        <w:gridCol w:w="785"/>
        <w:gridCol w:w="1152"/>
        <w:gridCol w:w="794"/>
        <w:gridCol w:w="1754"/>
      </w:tblGrid>
      <w:tr w:rsidR="00C87F56">
        <w:trPr>
          <w:trHeight w:val="175"/>
        </w:trPr>
        <w:tc>
          <w:tcPr>
            <w:tcW w:w="2962" w:type="dxa"/>
            <w:vMerge w:val="restart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</w:p>
        </w:tc>
        <w:tc>
          <w:tcPr>
            <w:tcW w:w="3367" w:type="dxa"/>
            <w:gridSpan w:val="4"/>
          </w:tcPr>
          <w:p w:rsidR="00C87F56" w:rsidRDefault="002A14B6">
            <w:pPr>
              <w:pStyle w:val="TableParagraph"/>
              <w:spacing w:before="1" w:line="154" w:lineRule="exact"/>
              <w:ind w:left="462"/>
              <w:rPr>
                <w:sz w:val="15"/>
              </w:rPr>
            </w:pPr>
            <w:r>
              <w:rPr>
                <w:sz w:val="15"/>
              </w:rPr>
              <w:t>Код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функциональной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классификации</w:t>
            </w:r>
          </w:p>
        </w:tc>
        <w:tc>
          <w:tcPr>
            <w:tcW w:w="1754" w:type="dxa"/>
            <w:vMerge w:val="restart"/>
          </w:tcPr>
          <w:p w:rsidR="00C87F56" w:rsidRDefault="00C87F56">
            <w:pPr>
              <w:pStyle w:val="TableParagraph"/>
              <w:spacing w:before="6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41" w:right="636"/>
              <w:jc w:val="center"/>
              <w:rPr>
                <w:sz w:val="15"/>
              </w:rPr>
            </w:pPr>
            <w:r>
              <w:rPr>
                <w:sz w:val="15"/>
              </w:rPr>
              <w:t>Сумма</w:t>
            </w:r>
          </w:p>
        </w:tc>
      </w:tr>
      <w:tr w:rsidR="00C87F56">
        <w:trPr>
          <w:trHeight w:val="355"/>
        </w:trPr>
        <w:tc>
          <w:tcPr>
            <w:tcW w:w="2962" w:type="dxa"/>
            <w:vMerge/>
            <w:tcBorders>
              <w:top w:val="nil"/>
            </w:tcBorders>
          </w:tcPr>
          <w:p w:rsidR="00C87F56" w:rsidRDefault="00C87F56">
            <w:pPr>
              <w:rPr>
                <w:sz w:val="2"/>
                <w:szCs w:val="2"/>
              </w:rPr>
            </w:pP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Раздел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2" w:right="29"/>
              <w:jc w:val="center"/>
              <w:rPr>
                <w:sz w:val="15"/>
              </w:rPr>
            </w:pPr>
            <w:r>
              <w:rPr>
                <w:sz w:val="15"/>
              </w:rPr>
              <w:t>Подраздел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0"/>
              <w:ind w:left="85"/>
              <w:rPr>
                <w:sz w:val="15"/>
              </w:rPr>
            </w:pPr>
            <w:r>
              <w:rPr>
                <w:sz w:val="15"/>
              </w:rPr>
              <w:t>Целевая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статья</w:t>
            </w:r>
          </w:p>
        </w:tc>
        <w:tc>
          <w:tcPr>
            <w:tcW w:w="794" w:type="dxa"/>
          </w:tcPr>
          <w:p w:rsidR="00C87F56" w:rsidRDefault="002A14B6">
            <w:pPr>
              <w:pStyle w:val="TableParagraph"/>
              <w:spacing w:line="169" w:lineRule="exact"/>
              <w:ind w:left="143"/>
              <w:rPr>
                <w:sz w:val="15"/>
              </w:rPr>
            </w:pPr>
            <w:r>
              <w:rPr>
                <w:sz w:val="15"/>
              </w:rPr>
              <w:t>Группа</w:t>
            </w:r>
          </w:p>
          <w:p w:rsidR="00C87F56" w:rsidRDefault="002A14B6">
            <w:pPr>
              <w:pStyle w:val="TableParagraph"/>
              <w:spacing w:before="14" w:line="151" w:lineRule="exact"/>
              <w:ind w:left="227"/>
              <w:rPr>
                <w:sz w:val="15"/>
              </w:rPr>
            </w:pPr>
            <w:r>
              <w:rPr>
                <w:sz w:val="15"/>
              </w:rPr>
              <w:t>вида</w:t>
            </w:r>
          </w:p>
        </w:tc>
        <w:tc>
          <w:tcPr>
            <w:tcW w:w="1754" w:type="dxa"/>
            <w:vMerge/>
            <w:tcBorders>
              <w:top w:val="nil"/>
            </w:tcBorders>
          </w:tcPr>
          <w:p w:rsidR="00C87F56" w:rsidRDefault="00C87F56">
            <w:pPr>
              <w:rPr>
                <w:sz w:val="2"/>
                <w:szCs w:val="2"/>
              </w:rPr>
            </w:pP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8" w:line="146" w:lineRule="exact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7,286.300</w:t>
            </w:r>
          </w:p>
        </w:tc>
      </w:tr>
      <w:tr w:rsidR="00C87F56">
        <w:trPr>
          <w:trHeight w:val="34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ОБЩЕГОСУДАРСТВЕННЫЕ</w:t>
            </w:r>
          </w:p>
          <w:p w:rsidR="00C87F56" w:rsidRDefault="002A14B6">
            <w:pPr>
              <w:pStyle w:val="TableParagraph"/>
              <w:spacing w:before="15" w:line="132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ВОПРОСЫ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4,936.000</w:t>
            </w:r>
          </w:p>
        </w:tc>
      </w:tr>
      <w:tr w:rsidR="00C87F56">
        <w:trPr>
          <w:trHeight w:val="390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должностного</w:t>
            </w:r>
          </w:p>
          <w:p w:rsidR="00C87F56" w:rsidRDefault="002A14B6">
            <w:pPr>
              <w:pStyle w:val="TableParagraph"/>
              <w:spacing w:before="15"/>
              <w:ind w:left="21"/>
              <w:rPr>
                <w:sz w:val="15"/>
              </w:rPr>
            </w:pPr>
            <w:r>
              <w:rPr>
                <w:sz w:val="15"/>
              </w:rPr>
              <w:t>лица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субъекта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Федерации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109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109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12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698.031</w:t>
            </w:r>
          </w:p>
        </w:tc>
      </w:tr>
      <w:tr w:rsidR="00C87F56">
        <w:trPr>
          <w:trHeight w:val="218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23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23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23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23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25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4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4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4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4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Глава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20300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698.031</w:t>
            </w:r>
          </w:p>
        </w:tc>
      </w:tr>
      <w:tr w:rsidR="00C87F56">
        <w:trPr>
          <w:trHeight w:val="1098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  <w:p w:rsidR="00C87F56" w:rsidRDefault="002A14B6">
            <w:pPr>
              <w:pStyle w:val="TableParagraph"/>
              <w:spacing w:line="133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внебюджетными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фондами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20300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6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698.031</w:t>
            </w:r>
          </w:p>
        </w:tc>
      </w:tr>
      <w:tr w:rsidR="00C87F56">
        <w:trPr>
          <w:trHeight w:val="35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законодательных</w:t>
            </w:r>
          </w:p>
          <w:p w:rsidR="00C87F56" w:rsidRDefault="002A14B6">
            <w:pPr>
              <w:pStyle w:val="TableParagraph"/>
              <w:spacing w:before="15" w:line="139" w:lineRule="exact"/>
              <w:ind w:left="21"/>
              <w:rPr>
                <w:sz w:val="15"/>
              </w:rPr>
            </w:pPr>
            <w:r>
              <w:rPr>
                <w:sz w:val="15"/>
              </w:rPr>
              <w:t>(представительных)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181.319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181.319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181.319</w:t>
            </w:r>
          </w:p>
        </w:tc>
      </w:tr>
      <w:tr w:rsidR="00C87F56">
        <w:trPr>
          <w:trHeight w:val="98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spacing w:before="2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181.319</w:t>
            </w:r>
          </w:p>
        </w:tc>
      </w:tr>
      <w:tr w:rsidR="00C87F56">
        <w:trPr>
          <w:trHeight w:val="623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Функционирование 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Федерации,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высших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исполнительных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8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8"/>
              <w:rPr>
                <w:sz w:val="19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19"/>
              </w:rPr>
            </w:pPr>
          </w:p>
          <w:p w:rsidR="00C87F56" w:rsidRDefault="002A14B6">
            <w:pPr>
              <w:pStyle w:val="TableParagraph"/>
              <w:spacing w:before="1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3,768.278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3,254.195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3,254.195</w:t>
            </w:r>
          </w:p>
        </w:tc>
      </w:tr>
      <w:tr w:rsidR="00C87F56">
        <w:trPr>
          <w:trHeight w:val="76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</w:p>
          <w:p w:rsidR="00C87F56" w:rsidRDefault="002A14B6">
            <w:pPr>
              <w:pStyle w:val="TableParagraph"/>
              <w:spacing w:line="170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2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2,552.995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701.200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налога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имущество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организаций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земельного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налога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89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514.083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Иные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бюджетные</w:t>
            </w:r>
            <w:r>
              <w:rPr>
                <w:i/>
                <w:spacing w:val="10"/>
                <w:sz w:val="15"/>
              </w:rPr>
              <w:t xml:space="preserve"> </w:t>
            </w:r>
            <w:r>
              <w:rPr>
                <w:i/>
                <w:sz w:val="15"/>
              </w:rPr>
              <w:t>ассигнования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89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2A14B6">
            <w:pPr>
              <w:pStyle w:val="TableParagraph"/>
              <w:spacing w:before="4" w:line="151" w:lineRule="exact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800</w:t>
            </w: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514.083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136"/>
              <w:rPr>
                <w:sz w:val="15"/>
              </w:rPr>
            </w:pPr>
            <w:r>
              <w:rPr>
                <w:sz w:val="15"/>
              </w:rPr>
              <w:t>Обеспечение 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финансовых,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налоговых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таможенных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финансового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(финансово-</w:t>
            </w:r>
          </w:p>
          <w:p w:rsidR="00C87F56" w:rsidRDefault="002A14B6">
            <w:pPr>
              <w:pStyle w:val="TableParagraph"/>
              <w:spacing w:line="132" w:lineRule="exact"/>
              <w:ind w:left="21"/>
              <w:rPr>
                <w:sz w:val="15"/>
              </w:rPr>
            </w:pPr>
            <w:r>
              <w:rPr>
                <w:sz w:val="15"/>
              </w:rPr>
              <w:t>бюджетного)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надзора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3"/>
              <w:ind w:left="547" w:right="54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288.372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288.372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Финансовое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функций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государственными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288.372</w:t>
            </w:r>
          </w:p>
        </w:tc>
      </w:tr>
      <w:tr w:rsidR="00C87F56">
        <w:trPr>
          <w:trHeight w:val="736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</w:p>
          <w:p w:rsidR="00C87F56" w:rsidRDefault="002A14B6">
            <w:pPr>
              <w:pStyle w:val="TableParagraph"/>
              <w:spacing w:line="146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14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06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20401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98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288.372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характера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Выполнение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других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обязательств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муниципальных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образований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04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0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11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lastRenderedPageBreak/>
              <w:t>Расходы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управления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</w:p>
          <w:p w:rsidR="00C87F56" w:rsidRDefault="002A14B6">
            <w:pPr>
              <w:pStyle w:val="TableParagraph"/>
              <w:spacing w:line="16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внебюджетными</w:t>
            </w:r>
            <w:r>
              <w:rPr>
                <w:i/>
                <w:spacing w:val="12"/>
                <w:sz w:val="15"/>
              </w:rPr>
              <w:t xml:space="preserve"> </w:t>
            </w:r>
            <w:r>
              <w:rPr>
                <w:i/>
                <w:sz w:val="15"/>
              </w:rPr>
              <w:t>фондами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16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01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04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09203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</w:tbl>
    <w:p w:rsidR="00C87F56" w:rsidRDefault="00C87F56">
      <w:pPr>
        <w:jc w:val="center"/>
        <w:rPr>
          <w:sz w:val="15"/>
        </w:rPr>
        <w:sectPr w:rsidR="00C87F56">
          <w:type w:val="continuous"/>
          <w:pgSz w:w="12240" w:h="15840"/>
          <w:pgMar w:top="180" w:right="1720" w:bottom="0" w:left="120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636"/>
        <w:gridCol w:w="785"/>
        <w:gridCol w:w="1152"/>
        <w:gridCol w:w="794"/>
        <w:gridCol w:w="1754"/>
      </w:tblGrid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НАЦИОНАЛЬНАЯ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ОБОРОНА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6" w:line="149" w:lineRule="exact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6" w:line="149" w:lineRule="exact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6" w:line="149" w:lineRule="exact"/>
              <w:ind w:left="626"/>
              <w:rPr>
                <w:b/>
                <w:sz w:val="15"/>
              </w:rPr>
            </w:pPr>
            <w:r>
              <w:rPr>
                <w:b/>
                <w:sz w:val="15"/>
              </w:rPr>
              <w:t>338.500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Мобилизационная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вневойсковая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подготовка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Государственная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программа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"Обеспечение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области"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46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sz w:val="15"/>
              </w:rPr>
            </w:pPr>
            <w:r>
              <w:rPr>
                <w:sz w:val="15"/>
              </w:rPr>
              <w:t>Осуществление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первичного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воинского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территориях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,где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отсутствуют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sz w:val="15"/>
              </w:rPr>
            </w:pPr>
            <w:r>
              <w:rPr>
                <w:sz w:val="15"/>
              </w:rPr>
              <w:t>военные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комиссариаты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46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28"/>
              <w:rPr>
                <w:sz w:val="15"/>
              </w:rPr>
            </w:pPr>
            <w:r>
              <w:rPr>
                <w:sz w:val="15"/>
              </w:rPr>
              <w:t>338.500</w:t>
            </w:r>
          </w:p>
        </w:tc>
      </w:tr>
      <w:tr w:rsidR="00C87F56">
        <w:trPr>
          <w:trHeight w:val="810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46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36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335.000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46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51180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7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3.500</w:t>
            </w:r>
          </w:p>
        </w:tc>
      </w:tr>
      <w:tr w:rsidR="00C87F56">
        <w:trPr>
          <w:trHeight w:val="703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261" w:lineRule="auto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НАЦИОНАЛЬНАЯ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БЕЗОПАСНОСТЬ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ПРАВООХРАНИТЕЛЬНАЯ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ДЕТЕЛЬНОСТЬ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3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628"/>
              <w:rPr>
                <w:b/>
                <w:sz w:val="15"/>
              </w:rPr>
            </w:pPr>
            <w:r>
              <w:rPr>
                <w:b/>
                <w:sz w:val="15"/>
              </w:rPr>
              <w:t>203.000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Обеспечение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пожарной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безопасности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Национальная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безопасность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правоохранительная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деятельность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95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09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924800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203.000</w:t>
            </w:r>
          </w:p>
        </w:tc>
      </w:tr>
      <w:tr w:rsidR="00C87F56">
        <w:trPr>
          <w:trHeight w:val="79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347"/>
              <w:rPr>
                <w:i/>
                <w:sz w:val="15"/>
              </w:rPr>
            </w:pPr>
            <w:r>
              <w:rPr>
                <w:i/>
                <w:sz w:val="15"/>
              </w:rPr>
              <w:t>Расходы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на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выплаты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персоналу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в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целях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выполнения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функций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(муниципальными)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органами,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казенными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учреждениями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rPr>
                <w:sz w:val="16"/>
              </w:rPr>
            </w:pPr>
          </w:p>
          <w:p w:rsidR="00C87F56" w:rsidRDefault="002A14B6">
            <w:pPr>
              <w:pStyle w:val="TableParagraph"/>
              <w:spacing w:before="127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</w:p>
          <w:p w:rsidR="00C87F56" w:rsidRDefault="002A14B6">
            <w:pPr>
              <w:pStyle w:val="TableParagraph"/>
              <w:spacing w:line="180" w:lineRule="atLeas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10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24800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4"/>
              <w:rPr>
                <w:i/>
                <w:sz w:val="15"/>
              </w:rPr>
            </w:pPr>
            <w:r>
              <w:rPr>
                <w:i/>
                <w:sz w:val="15"/>
              </w:rPr>
              <w:t>203.000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 w:line="146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НАЦИОНАЛЬНАЯ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ЭКОНОМИКА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6" w:line="149" w:lineRule="exact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6" w:line="149" w:lineRule="exact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6" w:line="149" w:lineRule="exact"/>
              <w:ind w:left="547" w:right="545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Сельское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рыболовство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Государственная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программа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Челябинской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сельского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хозяйства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Челябинской области"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722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мероприятий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отлову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владельцев,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транспортировке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немедленной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передаче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C87F56" w:rsidRDefault="002A14B6">
            <w:pPr>
              <w:pStyle w:val="TableParagraph"/>
              <w:spacing w:line="132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приюты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61081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0"/>
              <w:rPr>
                <w:sz w:val="23"/>
              </w:rPr>
            </w:pPr>
          </w:p>
          <w:p w:rsidR="00C87F56" w:rsidRDefault="002A14B6">
            <w:pPr>
              <w:pStyle w:val="TableParagraph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31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61081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мероприятий,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проводимых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:rsidR="00C87F56" w:rsidRDefault="002A14B6">
            <w:pPr>
              <w:pStyle w:val="TableParagraph"/>
              <w:spacing w:before="15" w:line="144" w:lineRule="exact"/>
              <w:ind w:left="21"/>
              <w:rPr>
                <w:sz w:val="15"/>
              </w:rPr>
            </w:pPr>
            <w:r>
              <w:rPr>
                <w:sz w:val="15"/>
              </w:rPr>
              <w:t>приютах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животных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31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61082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47" w:right="545"/>
              <w:jc w:val="center"/>
              <w:rPr>
                <w:sz w:val="15"/>
              </w:rPr>
            </w:pPr>
            <w:r>
              <w:rPr>
                <w:sz w:val="15"/>
              </w:rPr>
              <w:t>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</w:p>
          <w:p w:rsidR="00C87F56" w:rsidRDefault="002A14B6">
            <w:pPr>
              <w:pStyle w:val="TableParagraph"/>
              <w:spacing w:line="180" w:lineRule="atLeas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  <w:r>
              <w:rPr>
                <w:i/>
                <w:spacing w:val="-35"/>
                <w:sz w:val="15"/>
              </w:rPr>
              <w:t xml:space="preserve"> </w:t>
            </w: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2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04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31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61082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532" w:right="55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0.000</w:t>
            </w:r>
          </w:p>
        </w:tc>
      </w:tr>
      <w:tr w:rsidR="00C87F56">
        <w:trPr>
          <w:trHeight w:val="34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8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ЖИЛИЩНО-КОММУНАЛЬНОЕ</w:t>
            </w:r>
          </w:p>
          <w:p w:rsidR="00C87F56" w:rsidRDefault="002A14B6">
            <w:pPr>
              <w:pStyle w:val="TableParagraph"/>
              <w:spacing w:before="15" w:line="132" w:lineRule="exact"/>
              <w:ind w:left="21"/>
              <w:rPr>
                <w:b/>
                <w:sz w:val="15"/>
              </w:rPr>
            </w:pPr>
            <w:r>
              <w:rPr>
                <w:b/>
                <w:sz w:val="15"/>
              </w:rPr>
              <w:t>ХОЗЯЙСТВО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00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568"/>
              <w:rPr>
                <w:b/>
                <w:sz w:val="15"/>
              </w:rPr>
            </w:pPr>
            <w:r>
              <w:rPr>
                <w:b/>
                <w:sz w:val="15"/>
              </w:rPr>
              <w:t>1,808.800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Поддержка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коммунального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хозяйства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35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коммунального</w:t>
            </w:r>
          </w:p>
          <w:p w:rsidR="00C87F56" w:rsidRDefault="002A14B6">
            <w:pPr>
              <w:pStyle w:val="TableParagraph"/>
              <w:spacing w:before="15" w:line="142" w:lineRule="exact"/>
              <w:ind w:left="21"/>
              <w:rPr>
                <w:sz w:val="15"/>
              </w:rPr>
            </w:pPr>
            <w:r>
              <w:rPr>
                <w:sz w:val="15"/>
              </w:rPr>
              <w:t>хозяйства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0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0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0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35102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0"/>
              <w:ind w:left="626"/>
              <w:rPr>
                <w:sz w:val="15"/>
              </w:rPr>
            </w:pPr>
            <w:r>
              <w:rPr>
                <w:sz w:val="15"/>
              </w:rPr>
              <w:t>358.800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02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35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35102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4"/>
              <w:rPr>
                <w:i/>
                <w:sz w:val="15"/>
              </w:rPr>
            </w:pPr>
            <w:r>
              <w:rPr>
                <w:i/>
                <w:sz w:val="15"/>
              </w:rPr>
              <w:t>358.800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Благоустройство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357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/>
              <w:ind w:left="21"/>
              <w:rPr>
                <w:sz w:val="15"/>
              </w:rPr>
            </w:pPr>
            <w:r>
              <w:rPr>
                <w:sz w:val="15"/>
              </w:rPr>
              <w:t>Непрограммные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направления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92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92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92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92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благоустройства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00000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4" w:line="151" w:lineRule="exact"/>
              <w:ind w:left="568"/>
              <w:rPr>
                <w:sz w:val="15"/>
              </w:rPr>
            </w:pPr>
            <w:r>
              <w:rPr>
                <w:sz w:val="15"/>
              </w:rPr>
              <w:t>1,450.000</w:t>
            </w:r>
          </w:p>
        </w:tc>
      </w:tr>
      <w:tr w:rsidR="00C87F56">
        <w:trPr>
          <w:trHeight w:val="175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149" w:lineRule="exact"/>
              <w:ind w:left="21"/>
              <w:rPr>
                <w:sz w:val="15"/>
              </w:rPr>
            </w:pPr>
            <w:r>
              <w:rPr>
                <w:sz w:val="15"/>
              </w:rPr>
              <w:t>Уличное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освещение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4" w:line="151" w:lineRule="exact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4" w:line="151" w:lineRule="exact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4" w:line="151" w:lineRule="exact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60001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0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" w:line="154" w:lineRule="exact"/>
              <w:ind w:left="628"/>
              <w:rPr>
                <w:sz w:val="15"/>
              </w:rPr>
            </w:pPr>
            <w:r>
              <w:rPr>
                <w:sz w:val="15"/>
              </w:rPr>
              <w:t>950.000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60001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950.000</w:t>
            </w:r>
          </w:p>
        </w:tc>
      </w:tr>
      <w:tr w:rsidR="00C87F56">
        <w:trPr>
          <w:trHeight w:val="431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благоустройству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(содержание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свалок)</w:t>
            </w:r>
          </w:p>
        </w:tc>
        <w:tc>
          <w:tcPr>
            <w:tcW w:w="636" w:type="dxa"/>
          </w:tcPr>
          <w:p w:rsidR="00C87F56" w:rsidRDefault="002A14B6">
            <w:pPr>
              <w:pStyle w:val="TableParagraph"/>
              <w:spacing w:before="131"/>
              <w:ind w:left="82" w:right="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2A14B6">
            <w:pPr>
              <w:pStyle w:val="TableParagraph"/>
              <w:spacing w:before="131"/>
              <w:ind w:left="30" w:right="29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2A14B6">
            <w:pPr>
              <w:pStyle w:val="TableParagraph"/>
              <w:spacing w:before="131"/>
              <w:ind w:left="133"/>
              <w:rPr>
                <w:sz w:val="15"/>
              </w:rPr>
            </w:pPr>
            <w:r>
              <w:rPr>
                <w:sz w:val="15"/>
              </w:rPr>
              <w:t>99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60005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rPr>
                <w:sz w:val="14"/>
              </w:rPr>
            </w:pPr>
          </w:p>
        </w:tc>
        <w:tc>
          <w:tcPr>
            <w:tcW w:w="1754" w:type="dxa"/>
          </w:tcPr>
          <w:p w:rsidR="00C87F56" w:rsidRDefault="002A14B6">
            <w:pPr>
              <w:pStyle w:val="TableParagraph"/>
              <w:spacing w:before="131"/>
              <w:ind w:left="628"/>
              <w:rPr>
                <w:sz w:val="15"/>
              </w:rPr>
            </w:pPr>
            <w:r>
              <w:rPr>
                <w:sz w:val="15"/>
              </w:rPr>
              <w:t>500.000</w:t>
            </w:r>
          </w:p>
        </w:tc>
      </w:tr>
      <w:tr w:rsidR="00C87F56">
        <w:trPr>
          <w:trHeight w:val="539"/>
        </w:trPr>
        <w:tc>
          <w:tcPr>
            <w:tcW w:w="2962" w:type="dxa"/>
          </w:tcPr>
          <w:p w:rsidR="00C87F56" w:rsidRDefault="002A14B6">
            <w:pPr>
              <w:pStyle w:val="TableParagraph"/>
              <w:spacing w:before="6" w:line="261" w:lineRule="auto"/>
              <w:ind w:left="21" w:right="590"/>
              <w:rPr>
                <w:i/>
                <w:sz w:val="15"/>
              </w:rPr>
            </w:pPr>
            <w:r>
              <w:rPr>
                <w:i/>
                <w:sz w:val="15"/>
              </w:rPr>
              <w:t>Закупка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товаров,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работ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z w:val="15"/>
              </w:rPr>
              <w:t>услуг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для</w:t>
            </w:r>
            <w:r>
              <w:rPr>
                <w:i/>
                <w:spacing w:val="-34"/>
                <w:sz w:val="15"/>
              </w:rPr>
              <w:t xml:space="preserve"> </w:t>
            </w:r>
            <w:r>
              <w:rPr>
                <w:i/>
                <w:sz w:val="15"/>
              </w:rPr>
              <w:t>обеспечения</w:t>
            </w:r>
            <w:r>
              <w:rPr>
                <w:i/>
                <w:spacing w:val="3"/>
                <w:sz w:val="15"/>
              </w:rPr>
              <w:t xml:space="preserve"> </w:t>
            </w:r>
            <w:r>
              <w:rPr>
                <w:i/>
                <w:sz w:val="15"/>
              </w:rPr>
              <w:t>государственных</w:t>
            </w:r>
          </w:p>
          <w:p w:rsidR="00C87F56" w:rsidRDefault="002A14B6">
            <w:pPr>
              <w:pStyle w:val="TableParagraph"/>
              <w:spacing w:line="138" w:lineRule="exact"/>
              <w:ind w:left="21"/>
              <w:rPr>
                <w:i/>
                <w:sz w:val="15"/>
              </w:rPr>
            </w:pPr>
            <w:r>
              <w:rPr>
                <w:i/>
                <w:sz w:val="15"/>
              </w:rPr>
              <w:t>(муниципальных)</w:t>
            </w:r>
            <w:r>
              <w:rPr>
                <w:i/>
                <w:spacing w:val="11"/>
                <w:sz w:val="15"/>
              </w:rPr>
              <w:t xml:space="preserve"> </w:t>
            </w:r>
            <w:r>
              <w:rPr>
                <w:i/>
                <w:sz w:val="15"/>
              </w:rPr>
              <w:t>нужд</w:t>
            </w:r>
          </w:p>
        </w:tc>
        <w:tc>
          <w:tcPr>
            <w:tcW w:w="636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" w:right="81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05</w:t>
            </w:r>
          </w:p>
        </w:tc>
        <w:tc>
          <w:tcPr>
            <w:tcW w:w="785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9" w:right="29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03</w:t>
            </w:r>
          </w:p>
        </w:tc>
        <w:tc>
          <w:tcPr>
            <w:tcW w:w="1152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119"/>
              <w:rPr>
                <w:i/>
                <w:sz w:val="15"/>
              </w:rPr>
            </w:pPr>
            <w:r>
              <w:rPr>
                <w:i/>
                <w:sz w:val="15"/>
              </w:rPr>
              <w:t>99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</w:t>
            </w:r>
            <w:r>
              <w:rPr>
                <w:i/>
                <w:spacing w:val="4"/>
                <w:sz w:val="15"/>
              </w:rPr>
              <w:t xml:space="preserve"> </w:t>
            </w:r>
            <w:r>
              <w:rPr>
                <w:i/>
                <w:sz w:val="15"/>
              </w:rPr>
              <w:t>60005</w:t>
            </w:r>
          </w:p>
        </w:tc>
        <w:tc>
          <w:tcPr>
            <w:tcW w:w="79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252" w:right="272"/>
              <w:jc w:val="center"/>
              <w:rPr>
                <w:i/>
                <w:sz w:val="15"/>
              </w:rPr>
            </w:pPr>
            <w:r>
              <w:rPr>
                <w:i/>
                <w:sz w:val="15"/>
              </w:rPr>
              <w:t>200</w:t>
            </w:r>
          </w:p>
        </w:tc>
        <w:tc>
          <w:tcPr>
            <w:tcW w:w="1754" w:type="dxa"/>
          </w:tcPr>
          <w:p w:rsidR="00C87F56" w:rsidRDefault="00C87F56">
            <w:pPr>
              <w:pStyle w:val="TableParagraph"/>
              <w:spacing w:before="11"/>
              <w:rPr>
                <w:sz w:val="15"/>
              </w:rPr>
            </w:pPr>
          </w:p>
          <w:p w:rsidR="00C87F56" w:rsidRDefault="002A14B6">
            <w:pPr>
              <w:pStyle w:val="TableParagraph"/>
              <w:ind w:left="616"/>
              <w:rPr>
                <w:i/>
                <w:sz w:val="15"/>
              </w:rPr>
            </w:pPr>
            <w:r>
              <w:rPr>
                <w:i/>
                <w:sz w:val="15"/>
              </w:rPr>
              <w:t>500.000</w:t>
            </w:r>
          </w:p>
        </w:tc>
      </w:tr>
    </w:tbl>
    <w:p w:rsidR="002A14B6" w:rsidRDefault="002A14B6"/>
    <w:sectPr w:rsidR="002A14B6">
      <w:pgSz w:w="12240" w:h="15840"/>
      <w:pgMar w:top="220" w:right="17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F56"/>
    <w:rsid w:val="00004295"/>
    <w:rsid w:val="0024788E"/>
    <w:rsid w:val="002A14B6"/>
    <w:rsid w:val="008B27DD"/>
    <w:rsid w:val="00C8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DB953-AC8E-4E16-B05C-9745EBE3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1"/>
      <w:szCs w:val="11"/>
    </w:rPr>
  </w:style>
  <w:style w:type="paragraph" w:styleId="a4">
    <w:name w:val="Title"/>
    <w:basedOn w:val="a"/>
    <w:uiPriority w:val="1"/>
    <w:qFormat/>
    <w:pPr>
      <w:spacing w:before="2"/>
      <w:ind w:left="1315" w:right="1720"/>
      <w:jc w:val="center"/>
    </w:pPr>
    <w:rPr>
      <w:sz w:val="15"/>
      <w:szCs w:val="1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934</Words>
  <Characters>5329</Characters>
  <Application>Microsoft Office Word</Application>
  <DocSecurity>0</DocSecurity>
  <Lines>44</Lines>
  <Paragraphs>12</Paragraphs>
  <ScaleCrop>false</ScaleCrop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2022-11-18T08:15:00Z</dcterms:created>
  <dcterms:modified xsi:type="dcterms:W3CDTF">2022-12-22T05:13:00Z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